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E99" w:rsidRPr="004714F5" w:rsidRDefault="001B4E99" w:rsidP="001B4E99">
      <w:pPr>
        <w:numPr>
          <w:ilvl w:val="0"/>
          <w:numId w:val="1"/>
        </w:numPr>
        <w:ind w:left="90" w:firstLine="0"/>
        <w:jc w:val="both"/>
      </w:pPr>
      <w:r w:rsidRPr="004714F5">
        <w:rPr>
          <w:b/>
          <w:bCs/>
        </w:rPr>
        <w:t xml:space="preserve">Funcţia contractuală de execuție </w:t>
      </w:r>
      <w:r w:rsidRPr="004714F5">
        <w:rPr>
          <w:i/>
        </w:rPr>
        <w:t xml:space="preserve">– </w:t>
      </w:r>
      <w:r w:rsidR="00741748">
        <w:rPr>
          <w:b/>
        </w:rPr>
        <w:t>Inspector de specialitate</w:t>
      </w:r>
    </w:p>
    <w:p w:rsidR="001B4E99" w:rsidRPr="004714F5" w:rsidRDefault="001B4E99" w:rsidP="001B4E99">
      <w:pPr>
        <w:jc w:val="both"/>
        <w:rPr>
          <w:b/>
          <w:bCs/>
          <w:sz w:val="16"/>
          <w:szCs w:val="16"/>
        </w:rPr>
      </w:pPr>
    </w:p>
    <w:p w:rsidR="001B4E99" w:rsidRDefault="001B4E99" w:rsidP="001B4E99">
      <w:pPr>
        <w:jc w:val="both"/>
        <w:rPr>
          <w:b/>
          <w:bCs/>
        </w:rPr>
      </w:pPr>
      <w:r w:rsidRPr="004714F5">
        <w:rPr>
          <w:b/>
          <w:bCs/>
        </w:rPr>
        <w:t>Bibliografia obligatorie</w:t>
      </w:r>
      <w:r w:rsidR="00741748">
        <w:rPr>
          <w:b/>
          <w:bCs/>
        </w:rPr>
        <w:t xml:space="preserve"> pentru susţinerea  concursului</w:t>
      </w:r>
      <w:r w:rsidRPr="004714F5">
        <w:rPr>
          <w:b/>
          <w:bCs/>
        </w:rPr>
        <w:t>:</w:t>
      </w:r>
    </w:p>
    <w:p w:rsidR="00741748" w:rsidRPr="004714F5" w:rsidRDefault="00741748" w:rsidP="001B4E99">
      <w:pPr>
        <w:jc w:val="both"/>
        <w:rPr>
          <w:b/>
          <w:bCs/>
        </w:rPr>
      </w:pPr>
    </w:p>
    <w:p w:rsidR="001B4E99" w:rsidRPr="004714F5" w:rsidRDefault="001B4E99" w:rsidP="001B4E99">
      <w:pPr>
        <w:numPr>
          <w:ilvl w:val="0"/>
          <w:numId w:val="3"/>
        </w:numPr>
        <w:ind w:left="360"/>
        <w:jc w:val="both"/>
        <w:rPr>
          <w:b/>
          <w:bCs/>
        </w:rPr>
      </w:pPr>
      <w:r w:rsidRPr="004714F5">
        <w:rPr>
          <w:b/>
          <w:bCs/>
        </w:rPr>
        <w:t>Constituția României</w:t>
      </w:r>
    </w:p>
    <w:p w:rsidR="001B4E99" w:rsidRPr="004714F5" w:rsidRDefault="001B4E99" w:rsidP="001B4E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4714F5">
        <w:rPr>
          <w:b/>
        </w:rPr>
        <w:t>Legea nr. 215/2001 (</w:t>
      </w:r>
      <w:r w:rsidRPr="004714F5">
        <w:t>r2</w:t>
      </w:r>
      <w:r w:rsidRPr="004714F5">
        <w:rPr>
          <w:b/>
        </w:rPr>
        <w:t>)</w:t>
      </w:r>
      <w:r w:rsidRPr="004714F5">
        <w:t>,</w:t>
      </w:r>
      <w:r w:rsidRPr="004714F5">
        <w:rPr>
          <w:b/>
        </w:rPr>
        <w:t xml:space="preserve"> </w:t>
      </w:r>
      <w:r w:rsidRPr="004714F5">
        <w:t>privind Administraţia Publică Locală, actualizată cu modificările şi completările ulterioare;</w:t>
      </w:r>
    </w:p>
    <w:p w:rsidR="001B4E99" w:rsidRPr="004714F5" w:rsidRDefault="001B4E99" w:rsidP="001B4E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4714F5">
        <w:rPr>
          <w:b/>
        </w:rPr>
        <w:t>Legea nr. 477/2004</w:t>
      </w:r>
      <w:r w:rsidRPr="004714F5">
        <w:t>, privind Codul de conduită a personalului contractual din autorităţile şi instituţiile publice, actualizată cu modificările şi completările ulterioare;</w:t>
      </w:r>
    </w:p>
    <w:p w:rsidR="001B4E99" w:rsidRPr="00E62E3B" w:rsidRDefault="001B4E99" w:rsidP="001B4E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4714F5">
        <w:rPr>
          <w:b/>
        </w:rPr>
        <w:t xml:space="preserve">Legea nr. 69/2000 </w:t>
      </w:r>
      <w:r w:rsidRPr="004714F5">
        <w:t>educaţiei fizice şi sportului, actualizată cu modificările şi completările ulterioare;</w:t>
      </w:r>
    </w:p>
    <w:p w:rsidR="00E62E3B" w:rsidRPr="004714F5" w:rsidRDefault="00E62E3B" w:rsidP="001B4E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E62E3B">
        <w:rPr>
          <w:b/>
        </w:rPr>
        <w:t>L</w:t>
      </w:r>
      <w:r>
        <w:rPr>
          <w:b/>
        </w:rPr>
        <w:t>egea n</w:t>
      </w:r>
      <w:r w:rsidRPr="00E62E3B">
        <w:rPr>
          <w:b/>
        </w:rPr>
        <w:t xml:space="preserve">r. </w:t>
      </w:r>
      <w:bookmarkStart w:id="0" w:name="_GoBack"/>
      <w:bookmarkEnd w:id="0"/>
      <w:r w:rsidRPr="00E62E3B">
        <w:rPr>
          <w:b/>
        </w:rPr>
        <w:t>90/2018</w:t>
      </w:r>
      <w:r>
        <w:t xml:space="preserve"> din 16 aprilie 2018 pentru aprobarea Ordonanței de urgență a Guvernului nr. 38/2017 privind modificarea și completarea Legii educației fizice și sportului nr. 69/2000</w:t>
      </w:r>
      <w:r>
        <w:t>;</w:t>
      </w:r>
    </w:p>
    <w:p w:rsidR="001B4E99" w:rsidRPr="004714F5" w:rsidRDefault="001B4E99" w:rsidP="001B4E99">
      <w:pPr>
        <w:numPr>
          <w:ilvl w:val="0"/>
          <w:numId w:val="2"/>
        </w:numPr>
        <w:jc w:val="both"/>
      </w:pPr>
      <w:r w:rsidRPr="004714F5">
        <w:rPr>
          <w:b/>
          <w:noProof/>
          <w:lang w:val="en-US"/>
        </w:rPr>
        <w:t>Legea nr. 98/2016</w:t>
      </w:r>
      <w:r w:rsidRPr="004714F5">
        <w:rPr>
          <w:noProof/>
          <w:lang w:val="en-US"/>
        </w:rPr>
        <w:t xml:space="preserve"> </w:t>
      </w:r>
      <w:r w:rsidR="003C0AB2">
        <w:rPr>
          <w:noProof/>
          <w:lang w:val="en-US"/>
        </w:rPr>
        <w:t xml:space="preserve">si </w:t>
      </w:r>
      <w:r w:rsidR="003C0AB2" w:rsidRPr="003C0AB2">
        <w:rPr>
          <w:b/>
          <w:noProof/>
          <w:lang w:val="en-US"/>
        </w:rPr>
        <w:t>HG 395/2016</w:t>
      </w:r>
      <w:r w:rsidR="003C0AB2">
        <w:rPr>
          <w:noProof/>
          <w:lang w:val="en-US"/>
        </w:rPr>
        <w:t xml:space="preserve"> </w:t>
      </w:r>
      <w:r w:rsidRPr="004714F5">
        <w:rPr>
          <w:noProof/>
          <w:lang w:val="en-US"/>
        </w:rPr>
        <w:t xml:space="preserve">privind </w:t>
      </w:r>
      <w:r w:rsidR="003C0AB2">
        <w:rPr>
          <w:noProof/>
          <w:lang w:val="en-US"/>
        </w:rPr>
        <w:t>achiziţiile publice, actualizate</w:t>
      </w:r>
      <w:r w:rsidRPr="004714F5">
        <w:rPr>
          <w:noProof/>
          <w:lang w:val="en-US"/>
        </w:rPr>
        <w:t xml:space="preserve"> cu modificările şi completările ulterioare;</w:t>
      </w:r>
    </w:p>
    <w:p w:rsidR="00741748" w:rsidRPr="00741748" w:rsidRDefault="001B4E99" w:rsidP="00741748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4F3521">
        <w:rPr>
          <w:b/>
          <w:noProof/>
          <w:lang w:val="it-IT"/>
        </w:rPr>
        <w:t>H.G. nr. 395/2016</w:t>
      </w:r>
      <w:r w:rsidRPr="004F3521">
        <w:rPr>
          <w:noProof/>
          <w:lang w:val="it-IT"/>
        </w:rPr>
        <w:t xml:space="preserve"> pentru aprobarea Normelor metodologice de aplicare a prevederilor referitoare la atribuirea contractului de achiziţie publică/acordului-cadru din Legea nr. 98/2016 privind achiziţiile publice, actualizată cu modificările şi completările ulterioare;</w:t>
      </w:r>
    </w:p>
    <w:p w:rsidR="001B4E99" w:rsidRPr="00830361" w:rsidRDefault="001B4E99" w:rsidP="001B4E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4714F5">
        <w:rPr>
          <w:b/>
          <w:noProof/>
          <w:lang w:val="en-US"/>
        </w:rPr>
        <w:t>Legea nr. 544/2001</w:t>
      </w:r>
      <w:r w:rsidRPr="004714F5">
        <w:rPr>
          <w:rFonts w:ascii="Courier New" w:hAnsi="Courier New" w:cs="Courier New"/>
          <w:sz w:val="22"/>
          <w:szCs w:val="22"/>
          <w:lang w:val="en-US" w:eastAsia="en-US"/>
        </w:rPr>
        <w:t xml:space="preserve"> </w:t>
      </w:r>
      <w:r w:rsidRPr="004714F5">
        <w:rPr>
          <w:noProof/>
          <w:lang w:val="en-US"/>
        </w:rPr>
        <w:t>privind liberul acces la informaţiile de interes public, actualizată cu modificările şi completările ulterioare;</w:t>
      </w:r>
    </w:p>
    <w:p w:rsidR="00887A7E" w:rsidRPr="00887A7E" w:rsidRDefault="00830361" w:rsidP="00887A7E">
      <w:pPr>
        <w:numPr>
          <w:ilvl w:val="0"/>
          <w:numId w:val="2"/>
        </w:numPr>
        <w:jc w:val="both"/>
        <w:rPr>
          <w:rStyle w:val="Strong"/>
          <w:bCs w:val="0"/>
        </w:rPr>
      </w:pPr>
      <w:r>
        <w:rPr>
          <w:rStyle w:val="Strong"/>
          <w:color w:val="222222"/>
          <w:shd w:val="clear" w:color="auto" w:fill="FFFFFF"/>
        </w:rPr>
        <w:t xml:space="preserve">Ordinul 1792/2002 </w:t>
      </w:r>
      <w:r w:rsidRPr="00830361">
        <w:rPr>
          <w:rStyle w:val="Strong"/>
          <w:b w:val="0"/>
          <w:color w:val="222222"/>
          <w:shd w:val="clear" w:color="auto" w:fill="FFFFFF"/>
        </w:rPr>
        <w:t>privind</w:t>
      </w:r>
      <w:r w:rsidRPr="00830361">
        <w:rPr>
          <w:rStyle w:val="Strong"/>
          <w:b w:val="0"/>
          <w:color w:val="222222"/>
          <w:shd w:val="clear" w:color="auto" w:fill="FFFFFF"/>
        </w:rPr>
        <w:t xml:space="preserve"> Normele metodologice privind angajarea, lichidarea, ordonanțarea și plata cheltuielilor instituțiilor publice, precum și organizarea, evidența și raportarea angajamentelor bugetare și legale</w:t>
      </w:r>
      <w:r>
        <w:rPr>
          <w:rStyle w:val="Strong"/>
          <w:b w:val="0"/>
          <w:color w:val="222222"/>
          <w:shd w:val="clear" w:color="auto" w:fill="FFFFFF"/>
        </w:rPr>
        <w:t>;</w:t>
      </w:r>
    </w:p>
    <w:p w:rsidR="00830361" w:rsidRPr="00887A7E" w:rsidRDefault="00887A7E" w:rsidP="0083036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Legea 53/2003 </w:t>
      </w:r>
      <w:r w:rsidRPr="00887A7E">
        <w:t>– Codul Muncii</w:t>
      </w:r>
      <w:r>
        <w:t>;</w:t>
      </w:r>
    </w:p>
    <w:p w:rsidR="00887A7E" w:rsidRPr="00830361" w:rsidRDefault="00887A7E" w:rsidP="00830361">
      <w:pPr>
        <w:numPr>
          <w:ilvl w:val="0"/>
          <w:numId w:val="2"/>
        </w:numPr>
        <w:jc w:val="both"/>
        <w:rPr>
          <w:b/>
        </w:rPr>
      </w:pPr>
    </w:p>
    <w:p w:rsidR="001B4E99" w:rsidRPr="004714F5" w:rsidRDefault="001B4E99" w:rsidP="001B4E99">
      <w:pPr>
        <w:jc w:val="both"/>
        <w:rPr>
          <w:b/>
          <w:sz w:val="16"/>
          <w:szCs w:val="16"/>
        </w:rPr>
      </w:pPr>
    </w:p>
    <w:p w:rsidR="001B4E99" w:rsidRDefault="001B4E99" w:rsidP="001B4E99">
      <w:pPr>
        <w:jc w:val="both"/>
        <w:rPr>
          <w:b/>
          <w:color w:val="000000"/>
        </w:rPr>
      </w:pPr>
      <w:r>
        <w:rPr>
          <w:b/>
          <w:sz w:val="28"/>
          <w:szCs w:val="28"/>
        </w:rPr>
        <w:t>Notă: se studiază actele normative menţionate la bibliografie, cu toate modificările şi actualizările ulterioare.</w:t>
      </w:r>
    </w:p>
    <w:p w:rsidR="00450044" w:rsidRDefault="00E62E3B"/>
    <w:sectPr w:rsidR="00450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C46D2"/>
    <w:multiLevelType w:val="hybridMultilevel"/>
    <w:tmpl w:val="43C08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D2F98"/>
    <w:multiLevelType w:val="hybridMultilevel"/>
    <w:tmpl w:val="21AC330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47947"/>
    <w:multiLevelType w:val="hybridMultilevel"/>
    <w:tmpl w:val="BCB05C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99"/>
    <w:rsid w:val="001B4E99"/>
    <w:rsid w:val="00295448"/>
    <w:rsid w:val="003C0AB2"/>
    <w:rsid w:val="00741748"/>
    <w:rsid w:val="00741BF3"/>
    <w:rsid w:val="00830361"/>
    <w:rsid w:val="00887A7E"/>
    <w:rsid w:val="00D45DD4"/>
    <w:rsid w:val="00E6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73A95-B5E9-46D2-ABC3-E6A0374E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4E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E99"/>
    <w:rPr>
      <w:rFonts w:ascii="Segoe UI" w:eastAsia="Times New Roman" w:hAnsi="Segoe UI" w:cs="Segoe UI"/>
      <w:sz w:val="18"/>
      <w:szCs w:val="18"/>
      <w:lang w:eastAsia="ro-RO"/>
    </w:rPr>
  </w:style>
  <w:style w:type="character" w:styleId="Strong">
    <w:name w:val="Strong"/>
    <w:basedOn w:val="DefaultParagraphFont"/>
    <w:uiPriority w:val="22"/>
    <w:qFormat/>
    <w:rsid w:val="00830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Purluca</dc:creator>
  <cp:keywords/>
  <dc:description/>
  <cp:lastModifiedBy>User</cp:lastModifiedBy>
  <cp:revision>6</cp:revision>
  <cp:lastPrinted>2018-06-08T05:32:00Z</cp:lastPrinted>
  <dcterms:created xsi:type="dcterms:W3CDTF">2020-01-23T07:48:00Z</dcterms:created>
  <dcterms:modified xsi:type="dcterms:W3CDTF">2020-01-23T07:57:00Z</dcterms:modified>
</cp:coreProperties>
</file>